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25C0B" w14:textId="77777777" w:rsidR="00E1327E" w:rsidRDefault="00E1327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様式第１(第９９１条関係)</w:t>
      </w:r>
    </w:p>
    <w:p w14:paraId="1BB1DFC6" w14:textId="77777777" w:rsidR="00E1327E" w:rsidRDefault="00E1327E">
      <w:pPr>
        <w:rPr>
          <w:rFonts w:ascii="ＭＳ ゴシック" w:eastAsia="ＭＳ ゴシック" w:hAnsi="ＭＳ ゴシック" w:hint="eastAsia"/>
        </w:rPr>
      </w:pPr>
    </w:p>
    <w:p w14:paraId="11E2773D" w14:textId="77777777" w:rsidR="00E1327E" w:rsidRDefault="00E1327E">
      <w:pPr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比　較　検　査　申　請　書</w:t>
      </w:r>
    </w:p>
    <w:p w14:paraId="38051D80" w14:textId="77777777" w:rsidR="00E1327E" w:rsidRDefault="00E1327E">
      <w:pPr>
        <w:rPr>
          <w:rFonts w:ascii="ＭＳ ゴシック" w:eastAsia="ＭＳ ゴシック" w:hAnsi="ＭＳ ゴシック" w:hint="eastAsia"/>
        </w:rPr>
      </w:pPr>
    </w:p>
    <w:p w14:paraId="37499623" w14:textId="77777777" w:rsidR="00E1327E" w:rsidRDefault="00E1327E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平成　　年　　月　　日</w:t>
      </w:r>
    </w:p>
    <w:p w14:paraId="1D118001" w14:textId="77777777" w:rsidR="00E1327E" w:rsidRDefault="00E1327E">
      <w:pPr>
        <w:rPr>
          <w:rFonts w:ascii="ＭＳ ゴシック" w:eastAsia="ＭＳ ゴシック" w:hAnsi="ＭＳ ゴシック" w:hint="eastAsia"/>
        </w:rPr>
      </w:pPr>
    </w:p>
    <w:p w14:paraId="43685E2F" w14:textId="77777777" w:rsidR="00E1327E" w:rsidRDefault="00E1327E">
      <w:pPr>
        <w:rPr>
          <w:rFonts w:ascii="ＭＳ ゴシック" w:eastAsia="ＭＳ ゴシック" w:hAnsi="ＭＳ ゴシック" w:hint="eastAsia"/>
        </w:rPr>
      </w:pPr>
    </w:p>
    <w:p w14:paraId="15F21748" w14:textId="77777777" w:rsidR="00E1327E" w:rsidRDefault="00363A67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国立研究開発</w:t>
      </w:r>
      <w:r w:rsidR="00E1327E">
        <w:rPr>
          <w:rFonts w:ascii="ＭＳ ゴシック" w:eastAsia="ＭＳ ゴシック" w:hAnsi="ＭＳ ゴシック" w:hint="eastAsia"/>
        </w:rPr>
        <w:t>法人産業技術総合研究所　殿</w:t>
      </w:r>
    </w:p>
    <w:p w14:paraId="0373CF58" w14:textId="77777777" w:rsidR="00E1327E" w:rsidRDefault="00E1327E">
      <w:pPr>
        <w:rPr>
          <w:rFonts w:ascii="ＭＳ ゴシック" w:eastAsia="ＭＳ ゴシック" w:hAnsi="ＭＳ ゴシック" w:hint="eastAsia"/>
        </w:rPr>
      </w:pPr>
    </w:p>
    <w:p w14:paraId="0CE62090" w14:textId="77777777" w:rsidR="00E1327E" w:rsidRDefault="00E1327E">
      <w:pPr>
        <w:rPr>
          <w:rFonts w:ascii="ＭＳ ゴシック" w:eastAsia="ＭＳ ゴシック" w:hAnsi="ＭＳ ゴシック" w:hint="eastAsia"/>
        </w:rPr>
      </w:pPr>
    </w:p>
    <w:p w14:paraId="737BF3A0" w14:textId="77777777" w:rsidR="00E1327E" w:rsidRDefault="00E1327E">
      <w:pPr>
        <w:ind w:firstLineChars="1700" w:firstLine="357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申請者　住　所</w:t>
      </w:r>
    </w:p>
    <w:p w14:paraId="753E2D9E" w14:textId="77777777" w:rsidR="00E1327E" w:rsidRDefault="00E1327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氏　名　　　　　　　　　　　　　　　</w:t>
      </w:r>
    </w:p>
    <w:p w14:paraId="6D690733" w14:textId="77777777" w:rsidR="00E1327E" w:rsidRDefault="00E1327E">
      <w:pPr>
        <w:rPr>
          <w:rFonts w:ascii="ＭＳ ゴシック" w:eastAsia="ＭＳ ゴシック" w:hAnsi="ＭＳ ゴシック" w:hint="eastAsia"/>
        </w:rPr>
      </w:pPr>
    </w:p>
    <w:p w14:paraId="714612A8" w14:textId="77777777" w:rsidR="00E1327E" w:rsidRDefault="00E1327E">
      <w:pPr>
        <w:rPr>
          <w:rFonts w:ascii="ＭＳ ゴシック" w:eastAsia="ＭＳ ゴシック" w:hAnsi="ＭＳ ゴシック" w:hint="eastAsia"/>
        </w:rPr>
      </w:pPr>
    </w:p>
    <w:p w14:paraId="28469CDC" w14:textId="77777777" w:rsidR="00E1327E" w:rsidRDefault="00E1327E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下記の特定計量器につき、</w:t>
      </w:r>
      <w:r w:rsidR="00365114">
        <w:rPr>
          <w:rFonts w:ascii="ＭＳ ゴシック" w:eastAsia="ＭＳ ゴシック" w:hAnsi="ＭＳ ゴシック" w:hint="eastAsia"/>
        </w:rPr>
        <w:t>比較検査</w:t>
      </w:r>
      <w:r>
        <w:rPr>
          <w:rFonts w:ascii="ＭＳ ゴシック" w:eastAsia="ＭＳ ゴシック" w:hAnsi="ＭＳ ゴシック" w:hint="eastAsia"/>
        </w:rPr>
        <w:t>を受けたいので、申請します。</w:t>
      </w:r>
    </w:p>
    <w:p w14:paraId="37FC7811" w14:textId="77777777" w:rsidR="00E1327E" w:rsidRDefault="00E1327E">
      <w:pPr>
        <w:rPr>
          <w:rFonts w:ascii="ＭＳ ゴシック" w:eastAsia="ＭＳ ゴシック" w:hAnsi="ＭＳ ゴシック" w:hint="eastAsia"/>
        </w:rPr>
      </w:pPr>
    </w:p>
    <w:p w14:paraId="6B96FD57" w14:textId="77777777" w:rsidR="00E1327E" w:rsidRDefault="00365114">
      <w:pPr>
        <w:numPr>
          <w:ilvl w:val="0"/>
          <w:numId w:val="1"/>
        </w:num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比較検査</w:t>
      </w:r>
      <w:r w:rsidR="00E1327E">
        <w:rPr>
          <w:rFonts w:ascii="ＭＳ ゴシック" w:eastAsia="ＭＳ ゴシック" w:hAnsi="ＭＳ ゴシック" w:hint="eastAsia"/>
        </w:rPr>
        <w:t>を受けようとする特定計量器</w:t>
      </w:r>
    </w:p>
    <w:p w14:paraId="1A81D24B" w14:textId="77777777" w:rsidR="00E1327E" w:rsidRDefault="00E1327E">
      <w:pPr>
        <w:rPr>
          <w:rFonts w:ascii="ＭＳ ゴシック" w:eastAsia="ＭＳ ゴシック" w:hAnsi="ＭＳ ゴシック" w:hint="eastAsia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720"/>
        <w:gridCol w:w="1800"/>
        <w:gridCol w:w="1440"/>
        <w:gridCol w:w="1440"/>
        <w:gridCol w:w="900"/>
      </w:tblGrid>
      <w:tr w:rsidR="00E1327E" w14:paraId="6156A0B3" w14:textId="7777777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620" w:type="dxa"/>
          </w:tcPr>
          <w:p w14:paraId="016D3914" w14:textId="77777777" w:rsidR="00E1327E" w:rsidRDefault="00E1327E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種　　類　</w:t>
            </w:r>
          </w:p>
        </w:tc>
        <w:tc>
          <w:tcPr>
            <w:tcW w:w="1620" w:type="dxa"/>
          </w:tcPr>
          <w:p w14:paraId="56335FB9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型式又は能力</w:t>
            </w:r>
          </w:p>
        </w:tc>
        <w:tc>
          <w:tcPr>
            <w:tcW w:w="720" w:type="dxa"/>
          </w:tcPr>
          <w:p w14:paraId="0BEC238A" w14:textId="77777777" w:rsidR="00E1327E" w:rsidRDefault="00E1327E">
            <w:pPr>
              <w:ind w:left="8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  <w:p w14:paraId="7D1C1037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</w:tcPr>
          <w:p w14:paraId="38A6F8D4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新品・修理の別</w:t>
            </w:r>
          </w:p>
        </w:tc>
        <w:tc>
          <w:tcPr>
            <w:tcW w:w="1440" w:type="dxa"/>
          </w:tcPr>
          <w:p w14:paraId="78A4B7C0" w14:textId="77777777" w:rsidR="00E1327E" w:rsidRDefault="00E1327E">
            <w:pPr>
              <w:ind w:left="4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１個当たり</w:t>
            </w:r>
          </w:p>
          <w:p w14:paraId="622A3FAD" w14:textId="77777777" w:rsidR="00E1327E" w:rsidRDefault="00E1327E">
            <w:pPr>
              <w:ind w:left="4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の手数料</w:t>
            </w:r>
          </w:p>
        </w:tc>
        <w:tc>
          <w:tcPr>
            <w:tcW w:w="1440" w:type="dxa"/>
          </w:tcPr>
          <w:p w14:paraId="09D9C4AA" w14:textId="77777777" w:rsidR="00E1327E" w:rsidRDefault="00E1327E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手数料</w:t>
            </w:r>
          </w:p>
        </w:tc>
        <w:tc>
          <w:tcPr>
            <w:tcW w:w="900" w:type="dxa"/>
          </w:tcPr>
          <w:p w14:paraId="025A680E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E1327E" w14:paraId="4D938DA7" w14:textId="77777777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620" w:type="dxa"/>
          </w:tcPr>
          <w:p w14:paraId="535FD509" w14:textId="77777777" w:rsidR="00E1327E" w:rsidRDefault="00E1327E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</w:tcPr>
          <w:p w14:paraId="1E7C9B3B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</w:tcPr>
          <w:p w14:paraId="2D5BDB8F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</w:tcPr>
          <w:p w14:paraId="3802CE79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0" w:type="dxa"/>
          </w:tcPr>
          <w:p w14:paraId="5EB7C369" w14:textId="77777777" w:rsidR="00E1327E" w:rsidRDefault="00E1327E">
            <w:pPr>
              <w:ind w:left="41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0" w:type="dxa"/>
          </w:tcPr>
          <w:p w14:paraId="4AD0699D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14:paraId="3870770A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1327E" w14:paraId="59324CBC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620" w:type="dxa"/>
          </w:tcPr>
          <w:p w14:paraId="30AE2366" w14:textId="77777777" w:rsidR="00E1327E" w:rsidRDefault="00E1327E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</w:tcPr>
          <w:p w14:paraId="2390D0D4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</w:tcPr>
          <w:p w14:paraId="05A82784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</w:tcPr>
          <w:p w14:paraId="1F00A5E8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0" w:type="dxa"/>
          </w:tcPr>
          <w:p w14:paraId="76E97C89" w14:textId="77777777" w:rsidR="00E1327E" w:rsidRDefault="00E1327E">
            <w:pPr>
              <w:ind w:left="41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0" w:type="dxa"/>
          </w:tcPr>
          <w:p w14:paraId="765B8A01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14:paraId="30CA3A7B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1327E" w14:paraId="053B0261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620" w:type="dxa"/>
          </w:tcPr>
          <w:p w14:paraId="79B6B025" w14:textId="77777777" w:rsidR="00E1327E" w:rsidRDefault="00E1327E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</w:tcPr>
          <w:p w14:paraId="70907233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0" w:type="dxa"/>
          </w:tcPr>
          <w:p w14:paraId="707A0AFB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</w:tcPr>
          <w:p w14:paraId="15043426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0" w:type="dxa"/>
          </w:tcPr>
          <w:p w14:paraId="5D515E1C" w14:textId="77777777" w:rsidR="00E1327E" w:rsidRDefault="00E1327E">
            <w:pPr>
              <w:ind w:left="41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0" w:type="dxa"/>
          </w:tcPr>
          <w:p w14:paraId="15943CE1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14:paraId="72F03C02" w14:textId="77777777" w:rsidR="00E1327E" w:rsidRDefault="00E1327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65114" w14:paraId="02E16ACF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3240" w:type="dxa"/>
            <w:gridSpan w:val="2"/>
          </w:tcPr>
          <w:p w14:paraId="43D6FB36" w14:textId="77777777" w:rsidR="00365114" w:rsidRDefault="00365114" w:rsidP="00E1327E">
            <w:pPr>
              <w:rPr>
                <w:rFonts w:ascii="ＭＳ ゴシック" w:eastAsia="ＭＳ ゴシック" w:hAnsi="ＭＳ ゴシック" w:hint="eastAsia"/>
              </w:rPr>
            </w:pPr>
          </w:p>
          <w:p w14:paraId="29701465" w14:textId="77777777" w:rsidR="00365114" w:rsidRDefault="00365114" w:rsidP="00365114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　　　　計</w:t>
            </w:r>
          </w:p>
        </w:tc>
        <w:tc>
          <w:tcPr>
            <w:tcW w:w="720" w:type="dxa"/>
          </w:tcPr>
          <w:p w14:paraId="4BCB2EFF" w14:textId="77777777" w:rsidR="00365114" w:rsidRDefault="00365114" w:rsidP="00E132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</w:tcPr>
          <w:p w14:paraId="4CD6D157" w14:textId="77777777" w:rsidR="00365114" w:rsidRDefault="00365114" w:rsidP="00E132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0" w:type="dxa"/>
          </w:tcPr>
          <w:p w14:paraId="6829D53D" w14:textId="77777777" w:rsidR="00365114" w:rsidRDefault="00365114" w:rsidP="00E1327E">
            <w:pPr>
              <w:ind w:left="41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40" w:type="dxa"/>
          </w:tcPr>
          <w:p w14:paraId="27E66ED0" w14:textId="77777777" w:rsidR="00365114" w:rsidRDefault="00365114" w:rsidP="00E1327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14:paraId="4E35D962" w14:textId="77777777" w:rsidR="00365114" w:rsidRDefault="00365114" w:rsidP="00E1327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CCB3163" w14:textId="77777777" w:rsidR="00365114" w:rsidRDefault="00365114" w:rsidP="00365114">
      <w:pPr>
        <w:rPr>
          <w:rFonts w:ascii="ＭＳ ゴシック" w:eastAsia="ＭＳ ゴシック" w:hAnsi="ＭＳ ゴシック" w:hint="eastAsia"/>
        </w:rPr>
      </w:pPr>
    </w:p>
    <w:p w14:paraId="3A32608F" w14:textId="77777777" w:rsidR="00E1327E" w:rsidRDefault="00E1327E" w:rsidP="00365114">
      <w:pPr>
        <w:ind w:left="210" w:hangingChars="100" w:hanging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２．研究所以外の場所において</w:t>
      </w:r>
      <w:r w:rsidR="00365114">
        <w:rPr>
          <w:rFonts w:ascii="ＭＳ ゴシック" w:eastAsia="ＭＳ ゴシック" w:hAnsi="ＭＳ ゴシック" w:hint="eastAsia"/>
        </w:rPr>
        <w:t>比較検査</w:t>
      </w:r>
      <w:r>
        <w:rPr>
          <w:rFonts w:ascii="ＭＳ ゴシック" w:eastAsia="ＭＳ ゴシック" w:hAnsi="ＭＳ ゴシック" w:hint="eastAsia"/>
        </w:rPr>
        <w:t>を受け</w:t>
      </w:r>
      <w:r w:rsidR="00365114">
        <w:rPr>
          <w:rFonts w:ascii="ＭＳ ゴシック" w:eastAsia="ＭＳ ゴシック" w:hAnsi="ＭＳ ゴシック" w:hint="eastAsia"/>
        </w:rPr>
        <w:t>ようとするときはその場所、理由及び比較検査を行うことを希望する期日</w:t>
      </w:r>
    </w:p>
    <w:sectPr w:rsidR="00E13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E8645" w14:textId="77777777" w:rsidR="0052266F" w:rsidRDefault="0052266F" w:rsidP="00363A67">
      <w:r>
        <w:separator/>
      </w:r>
    </w:p>
  </w:endnote>
  <w:endnote w:type="continuationSeparator" w:id="0">
    <w:p w14:paraId="2964C3B7" w14:textId="77777777" w:rsidR="0052266F" w:rsidRDefault="0052266F" w:rsidP="0036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F2444" w14:textId="77777777" w:rsidR="0052266F" w:rsidRDefault="0052266F" w:rsidP="00363A67">
      <w:r>
        <w:separator/>
      </w:r>
    </w:p>
  </w:footnote>
  <w:footnote w:type="continuationSeparator" w:id="0">
    <w:p w14:paraId="53837B9D" w14:textId="77777777" w:rsidR="0052266F" w:rsidRDefault="0052266F" w:rsidP="0036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115B2"/>
    <w:multiLevelType w:val="hybridMultilevel"/>
    <w:tmpl w:val="87CE6BBE"/>
    <w:lvl w:ilvl="0" w:tplc="0914AA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114"/>
    <w:rsid w:val="0013432D"/>
    <w:rsid w:val="00217D1F"/>
    <w:rsid w:val="00363A67"/>
    <w:rsid w:val="00365114"/>
    <w:rsid w:val="0052266F"/>
    <w:rsid w:val="005C4680"/>
    <w:rsid w:val="0072238F"/>
    <w:rsid w:val="00A41D0C"/>
    <w:rsid w:val="00D374A9"/>
    <w:rsid w:val="00D738D9"/>
    <w:rsid w:val="00E1327E"/>
    <w:rsid w:val="00E6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5AA3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63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3A6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3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3A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2021-12-27T02:24:00Z</dcterms:created>
  <dcterms:modified xsi:type="dcterms:W3CDTF">2021-12-27T02:24:00Z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2021-12-27T02:24:01Z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fe2021d4-2fb3-45c8-8253-9a385781c7c5</vt:lpwstr>
  </property>
  <property fmtid="{D5CDD505-2E9C-101B-9397-08002B2CF9AE}" pid="8" name="MSIP_Label_ddc55989-3c9e-4466-8514-eac6f80f6373_ContentBits">
    <vt:lpwstr>0</vt:lpwstr>
  </property>
</Properties>
</file>